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31" w:rsidRPr="00815431" w:rsidRDefault="00815431" w:rsidP="008154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815431">
        <w:rPr>
          <w:rFonts w:ascii="Times New Roman" w:hAnsi="Times New Roman" w:cs="Times New Roman"/>
          <w:b/>
          <w:sz w:val="32"/>
          <w:szCs w:val="24"/>
        </w:rPr>
        <w:t>Медкомиссия для получения справки на оружие</w:t>
      </w:r>
    </w:p>
    <w:bookmarkEnd w:id="0"/>
    <w:p w:rsidR="00815431" w:rsidRPr="00815431" w:rsidRDefault="00815431" w:rsidP="008154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С 1 марта 2022 года порядок проведения медицинского освидетельствования граждан на наличие противопоказаний к владению оружием проводится в соответствии с приказом Минздрава России от 26 ноября 2021 г.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 (далее – приказ № 1104н).</w:t>
      </w:r>
    </w:p>
    <w:p w:rsidR="00815431" w:rsidRPr="00815431" w:rsidRDefault="00815431" w:rsidP="008154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РФ.</w:t>
      </w:r>
    </w:p>
    <w:p w:rsidR="00815431" w:rsidRPr="00815431" w:rsidRDefault="00815431" w:rsidP="008154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Краснодарского края № 1592 от 17 марта 2022 г. «О переходе на автоматизированную нумерацию медицинских заключений об отсутствии медицинских противопоказаний к владению оружием» утвержден список государственных медицинских организаций, подведомственных министерству здравоохранения Краснодарского края, осуществляющих выдачу медицинских заключений об отсутствии противопоказаний к владению оружием согласно приложению 1 (далее – Список).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Для прохождения медицинского освидетельствования на наличие медицинских противопоказаний к владению оружием: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1. Необходимо обратиться в медицинскую организацию по месту жительства (пребывания) гражданина из Списка при себе необходимо иметь: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- СНИЛС.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2. В регистратуре медицинской организации, в которую обратился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>, медицинский регистратор на основании вышеперечисленных документов, заполняет медицинскую карту по форме 025/у;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3. Предоставляется информация о перечне медицинских осмотров врачами-специалистами и лабораторных исследований, которые необходимо пройти в рамках медицинского освидетельствования, а также о передаче информации об оформленных медицинских заключениях в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(получает согласие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>):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815431">
        <w:rPr>
          <w:rFonts w:ascii="Times New Roman" w:hAnsi="Times New Roman" w:cs="Times New Roman"/>
          <w:sz w:val="24"/>
          <w:szCs w:val="24"/>
        </w:rPr>
        <w:t xml:space="preserve"> </w:t>
      </w:r>
      <w:r w:rsidRPr="00815431">
        <w:rPr>
          <w:rFonts w:ascii="Times New Roman" w:hAnsi="Times New Roman" w:cs="Times New Roman"/>
          <w:b/>
          <w:sz w:val="24"/>
          <w:szCs w:val="24"/>
          <w:u w:val="single"/>
        </w:rPr>
        <w:t>Осмотр врачом-наркологом</w:t>
      </w:r>
      <w:r w:rsidRPr="00815431">
        <w:rPr>
          <w:rFonts w:ascii="Times New Roman" w:hAnsi="Times New Roman" w:cs="Times New Roman"/>
          <w:sz w:val="24"/>
          <w:szCs w:val="24"/>
        </w:rPr>
        <w:t xml:space="preserve"> с проведением предварительного химико-токсикологического исследования мочи, а также забора венозной крови и (или) мочи для проведения лабораторного исследования на определение хронического употребления алкоголя (в процедурном кабинете).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Подтверждающее химико-токсикологическое исследование проводится в следующих случаях: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– 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– в случае выявления в ходе медицинского осмотра врачом-психиатром-наркологом у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не менее трех из следующих клинических признаков: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2) заторможенность, сонливость или возбуждение;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lastRenderedPageBreak/>
        <w:t>3) эмоциональная неустойчивость;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4) ускорение или замедление темпа мышления;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5) гиперемия или бледность, мраморность кожных покровов,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>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инъецированность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склер, гиперемия или бледность видимых слизистых;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7) сухость кожных покровов, слизистых или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>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8) учащение или замедление дыхания;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9) тахикардия или брадикардия;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10) сужение или расширение зрачков;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11) вялая реакция зрачков на свет;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12) двигательное возбуждение или заторможенность;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13) пошатывание при ходьбе с быстрыми поворотами;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14) неустойчивость в позе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>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15) ошибки при выполнении координационных проб;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16) тремор век и (или) языка, рук;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17) нарушение речи в виде дизартрии;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18) признаки внутривенного введения средств (веществ), включая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следыот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инъекций.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После получения результата производится повторный осмотр врачом-наркологом (при необходимости отобранный биоматериал направляется на подтверждающее химико-токсикологическое исследование в соответствии с пунктом 13 приложения № 1 приказа № 1104н), ознакомление с результатами всех исследований и оформления медицинского заключения в электронном виде по форме № 003-О/у «Медицинское заключение об отсутствии в организме наркотических средств, психотропных веществ и их метаболитов».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Pr="00815431">
        <w:rPr>
          <w:rFonts w:ascii="Times New Roman" w:hAnsi="Times New Roman" w:cs="Times New Roman"/>
          <w:b/>
          <w:sz w:val="24"/>
          <w:szCs w:val="24"/>
          <w:u w:val="single"/>
        </w:rPr>
        <w:t>психиатрическое освидетельствование,</w:t>
      </w:r>
      <w:r w:rsidRPr="00815431">
        <w:rPr>
          <w:rFonts w:ascii="Times New Roman" w:hAnsi="Times New Roman" w:cs="Times New Roman"/>
          <w:sz w:val="24"/>
          <w:szCs w:val="24"/>
        </w:rPr>
        <w:t xml:space="preserve"> включает: осмотр врачом-психиатром и патопсихологические (психодиагностические) исследования медицинским психологом.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Патопсихологические (психодиагностические) исследования предусматривают оценку состояния психического здоровья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и проводятся с применением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Международная статистическая классификация болезней и проблем, связанных со здоровьем (10-й пересмотр).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Анализ результатов патопсихологических (психодиагностических) исследований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учитывается при медицинском осмотре врачом-психиатром.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В случае выявления в ходе психиатрического освидетельствования (в том числе патопсихологических (психодиагностических) исследований) у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признаков психических расстройств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431">
        <w:rPr>
          <w:rFonts w:ascii="Times New Roman" w:hAnsi="Times New Roman" w:cs="Times New Roman"/>
          <w:b/>
          <w:sz w:val="24"/>
          <w:szCs w:val="24"/>
          <w:u w:val="single"/>
        </w:rPr>
        <w:t>в) осмотр врачом-офтальмологом.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При отказе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от прохождения медицинского освидетельствования или хотя бы одного из медицинских осмотров врачами-специалистами и лабораторных исследований, </w:t>
      </w:r>
      <w:r w:rsidRPr="00815431">
        <w:rPr>
          <w:rFonts w:ascii="Times New Roman" w:hAnsi="Times New Roman" w:cs="Times New Roman"/>
          <w:sz w:val="24"/>
          <w:szCs w:val="24"/>
        </w:rPr>
        <w:lastRenderedPageBreak/>
        <w:t>медицинское заключение об отсутствии медицинских противопоказаний к владению оружием не оформляется.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4. По результатам прохождения медицинского освидетельствования, в случае отсутствия у гражданина заболеваний при наличии которых противопоказано владение оружием и отсутствия в организме наркотических средств, психотропных веществ и их метаболитов в МО оформляется медицинское заключение по форме № 002-О/у «Медицинское заключение об отсутствии медицинских противопоказаний к владению оружием» в форме электронного документа в федеральном реестре документов, содержащем сведения о результатах медицинского освидетельствования в единой государственной информационной системе в сфере здравоохранения.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Оформленные в электронном виде заключения автоматически передаются в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>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 xml:space="preserve">По просьбе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освидетельствуемому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направляется выписка о результатах медицинского освидетельствования.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Услуга предоставляется: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гражданам Российской Федерации старше 18 лет по месту жительства (пребывания) в Краснодарском крае.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Медицинское освидетельствование осуществляется за счет средств граждан.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 (один) год со дня его выдачи.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Порядок получения услуги: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1.</w:t>
      </w:r>
      <w:r w:rsidRPr="00815431">
        <w:rPr>
          <w:rFonts w:ascii="Times New Roman" w:hAnsi="Times New Roman" w:cs="Times New Roman"/>
          <w:sz w:val="24"/>
          <w:szCs w:val="24"/>
        </w:rPr>
        <w:tab/>
        <w:t>Обратиться в медицинскую организацию согласно Списку.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2.</w:t>
      </w:r>
      <w:r w:rsidRPr="00815431">
        <w:rPr>
          <w:rFonts w:ascii="Times New Roman" w:hAnsi="Times New Roman" w:cs="Times New Roman"/>
          <w:sz w:val="24"/>
          <w:szCs w:val="24"/>
        </w:rPr>
        <w:tab/>
        <w:t>Предъявить документ, удостоверяющий личность, СНИЛС.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3.</w:t>
      </w:r>
      <w:r w:rsidRPr="00815431">
        <w:rPr>
          <w:rFonts w:ascii="Times New Roman" w:hAnsi="Times New Roman" w:cs="Times New Roman"/>
          <w:sz w:val="24"/>
          <w:szCs w:val="24"/>
        </w:rPr>
        <w:tab/>
        <w:t>Оплатить услугу медкомиссии из личных средств.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4.</w:t>
      </w:r>
      <w:r w:rsidRPr="00815431">
        <w:rPr>
          <w:rFonts w:ascii="Times New Roman" w:hAnsi="Times New Roman" w:cs="Times New Roman"/>
          <w:sz w:val="24"/>
          <w:szCs w:val="24"/>
        </w:rPr>
        <w:tab/>
        <w:t>Пройти медицинскую комиссию.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5.</w:t>
      </w:r>
      <w:r w:rsidRPr="00815431">
        <w:rPr>
          <w:rFonts w:ascii="Times New Roman" w:hAnsi="Times New Roman" w:cs="Times New Roman"/>
          <w:sz w:val="24"/>
          <w:szCs w:val="24"/>
        </w:rPr>
        <w:tab/>
        <w:t>Получить медицинское заключения об отсутствии медицинских противопоказаний к владению оружием.</w:t>
      </w:r>
    </w:p>
    <w:p w:rsid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регламентирующих выдачу медицинских заключений об отсутствии медицинских противопоказаний к владению оружием (справка № 002-О/у) и медицинских заключений об отсутствии в организме наркотических средств, психотропных веществ и их метаболитов (справка № 003-О/у)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 медицинского осмотра в кассе (1 этаж)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№304, кабинет психолога, прием с 08:00 – 12:00 часов.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Наркологический кабинет (сдача мочи, крови) прием с 10:00 – 12:00 часов.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№213, врачебная комиссия с 14:00 (оформление электронных направлений).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№114, офтальмолог, прием с 14:00 – 16:00 часов.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№304, психиатр, прием с 14:00 – 16:00 часов.</w:t>
      </w:r>
    </w:p>
    <w:p w:rsidR="00815431" w:rsidRPr="00815431" w:rsidRDefault="00815431" w:rsidP="0081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№213, оформление электронных медицинских заключений об отсутствии противопоказаний к владению оружием с 14:00 – 16:00 часов.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•</w:t>
      </w:r>
      <w:r w:rsidRPr="00815431">
        <w:rPr>
          <w:rFonts w:ascii="Times New Roman" w:hAnsi="Times New Roman" w:cs="Times New Roman"/>
          <w:sz w:val="24"/>
          <w:szCs w:val="24"/>
        </w:rPr>
        <w:tab/>
        <w:t>Федеральный закон от 13.12.1996 № 150-ФЗ «Об оружии» (далее – Закон № 150-ФЗ).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15431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•</w:t>
      </w:r>
      <w:r w:rsidRPr="00815431">
        <w:rPr>
          <w:rFonts w:ascii="Times New Roman" w:hAnsi="Times New Roman" w:cs="Times New Roman"/>
          <w:sz w:val="24"/>
          <w:szCs w:val="24"/>
        </w:rPr>
        <w:tab/>
        <w:t>Закон РФ от 02.07.1992 № 3185-1 «О психиатрической помощи и гарантиях прав граждан при ее оказании».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•</w:t>
      </w:r>
      <w:r w:rsidRPr="00815431">
        <w:rPr>
          <w:rFonts w:ascii="Times New Roman" w:hAnsi="Times New Roman" w:cs="Times New Roman"/>
          <w:sz w:val="24"/>
          <w:szCs w:val="24"/>
        </w:rPr>
        <w:tab/>
        <w:t>Приказ Минздрава России от 26.11.2021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 (далее – Порядок).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•</w:t>
      </w:r>
      <w:r w:rsidRPr="0081543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81543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15431">
        <w:rPr>
          <w:rFonts w:ascii="Times New Roman" w:hAnsi="Times New Roman" w:cs="Times New Roman"/>
          <w:sz w:val="24"/>
          <w:szCs w:val="24"/>
        </w:rPr>
        <w:t xml:space="preserve"> РФ от 27.01.2006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815431" w:rsidRPr="00815431" w:rsidRDefault="00815431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31">
        <w:rPr>
          <w:rFonts w:ascii="Times New Roman" w:hAnsi="Times New Roman" w:cs="Times New Roman"/>
          <w:sz w:val="24"/>
          <w:szCs w:val="24"/>
        </w:rPr>
        <w:t>•</w:t>
      </w:r>
      <w:r w:rsidRPr="00815431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19.02.2015 № 143 «Об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Федерации».</w:t>
      </w:r>
    </w:p>
    <w:p w:rsidR="005066BA" w:rsidRPr="00815431" w:rsidRDefault="005066BA" w:rsidP="00815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66BA" w:rsidRPr="00815431" w:rsidSect="003E05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A2D92"/>
    <w:multiLevelType w:val="multilevel"/>
    <w:tmpl w:val="0308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8C"/>
    <w:rsid w:val="00004153"/>
    <w:rsid w:val="000123EC"/>
    <w:rsid w:val="00012493"/>
    <w:rsid w:val="00016FC7"/>
    <w:rsid w:val="00017EA8"/>
    <w:rsid w:val="0002246C"/>
    <w:rsid w:val="00025193"/>
    <w:rsid w:val="00027CF1"/>
    <w:rsid w:val="000463D9"/>
    <w:rsid w:val="00046B53"/>
    <w:rsid w:val="00062106"/>
    <w:rsid w:val="00063F1A"/>
    <w:rsid w:val="000655DA"/>
    <w:rsid w:val="00066BBA"/>
    <w:rsid w:val="00067878"/>
    <w:rsid w:val="00073184"/>
    <w:rsid w:val="00074B15"/>
    <w:rsid w:val="0007730E"/>
    <w:rsid w:val="00085CDE"/>
    <w:rsid w:val="00091265"/>
    <w:rsid w:val="000944FD"/>
    <w:rsid w:val="00094CC3"/>
    <w:rsid w:val="00094DA9"/>
    <w:rsid w:val="00095E2D"/>
    <w:rsid w:val="000A3008"/>
    <w:rsid w:val="000A6B01"/>
    <w:rsid w:val="000B3378"/>
    <w:rsid w:val="000B4CB7"/>
    <w:rsid w:val="000B4CDD"/>
    <w:rsid w:val="000D25AB"/>
    <w:rsid w:val="000E1264"/>
    <w:rsid w:val="000E179A"/>
    <w:rsid w:val="000E6B20"/>
    <w:rsid w:val="000F4BAD"/>
    <w:rsid w:val="00101DDE"/>
    <w:rsid w:val="00102E91"/>
    <w:rsid w:val="0010308F"/>
    <w:rsid w:val="0011160F"/>
    <w:rsid w:val="00111BD0"/>
    <w:rsid w:val="00115747"/>
    <w:rsid w:val="001174E1"/>
    <w:rsid w:val="001175A0"/>
    <w:rsid w:val="0012133D"/>
    <w:rsid w:val="00121A92"/>
    <w:rsid w:val="001232E6"/>
    <w:rsid w:val="00126DBB"/>
    <w:rsid w:val="00140FE6"/>
    <w:rsid w:val="00147EF0"/>
    <w:rsid w:val="00153DE7"/>
    <w:rsid w:val="001552C9"/>
    <w:rsid w:val="001643CF"/>
    <w:rsid w:val="001673DE"/>
    <w:rsid w:val="00172666"/>
    <w:rsid w:val="0017479F"/>
    <w:rsid w:val="00174DA9"/>
    <w:rsid w:val="001750F2"/>
    <w:rsid w:val="00175A43"/>
    <w:rsid w:val="0017632A"/>
    <w:rsid w:val="001764AF"/>
    <w:rsid w:val="001779A9"/>
    <w:rsid w:val="00182549"/>
    <w:rsid w:val="001872D7"/>
    <w:rsid w:val="00194FBB"/>
    <w:rsid w:val="00197B82"/>
    <w:rsid w:val="001A0F26"/>
    <w:rsid w:val="001A104D"/>
    <w:rsid w:val="001A167E"/>
    <w:rsid w:val="001A1807"/>
    <w:rsid w:val="001A5289"/>
    <w:rsid w:val="001A5E28"/>
    <w:rsid w:val="001B07D4"/>
    <w:rsid w:val="001B4D7B"/>
    <w:rsid w:val="001C59A9"/>
    <w:rsid w:val="001D11DA"/>
    <w:rsid w:val="001E1944"/>
    <w:rsid w:val="001E35E1"/>
    <w:rsid w:val="001E45A3"/>
    <w:rsid w:val="001F3921"/>
    <w:rsid w:val="001F39DE"/>
    <w:rsid w:val="00202ACF"/>
    <w:rsid w:val="00213332"/>
    <w:rsid w:val="00226F72"/>
    <w:rsid w:val="002272FA"/>
    <w:rsid w:val="00235838"/>
    <w:rsid w:val="00242B9F"/>
    <w:rsid w:val="00244624"/>
    <w:rsid w:val="00246074"/>
    <w:rsid w:val="0025148F"/>
    <w:rsid w:val="00252C3D"/>
    <w:rsid w:val="00264D90"/>
    <w:rsid w:val="00270525"/>
    <w:rsid w:val="0028077E"/>
    <w:rsid w:val="00280AC3"/>
    <w:rsid w:val="00281334"/>
    <w:rsid w:val="00283D54"/>
    <w:rsid w:val="0028632E"/>
    <w:rsid w:val="002910F0"/>
    <w:rsid w:val="00291916"/>
    <w:rsid w:val="002A49D3"/>
    <w:rsid w:val="002A5DB0"/>
    <w:rsid w:val="002A7C5A"/>
    <w:rsid w:val="002A7E9B"/>
    <w:rsid w:val="002B0A0E"/>
    <w:rsid w:val="002B474D"/>
    <w:rsid w:val="002B4A0A"/>
    <w:rsid w:val="002B698A"/>
    <w:rsid w:val="002C0935"/>
    <w:rsid w:val="002C2413"/>
    <w:rsid w:val="002C30CB"/>
    <w:rsid w:val="002D5360"/>
    <w:rsid w:val="002D56AB"/>
    <w:rsid w:val="002D6617"/>
    <w:rsid w:val="002D7D14"/>
    <w:rsid w:val="002E4257"/>
    <w:rsid w:val="002E595F"/>
    <w:rsid w:val="002E5C7C"/>
    <w:rsid w:val="002E64A6"/>
    <w:rsid w:val="002F76EB"/>
    <w:rsid w:val="00311999"/>
    <w:rsid w:val="00315F57"/>
    <w:rsid w:val="00317CB0"/>
    <w:rsid w:val="00317DEB"/>
    <w:rsid w:val="00327906"/>
    <w:rsid w:val="00331FCF"/>
    <w:rsid w:val="003320B2"/>
    <w:rsid w:val="00332B09"/>
    <w:rsid w:val="003467E0"/>
    <w:rsid w:val="00347EF2"/>
    <w:rsid w:val="0035533F"/>
    <w:rsid w:val="0035570F"/>
    <w:rsid w:val="00356650"/>
    <w:rsid w:val="003651F1"/>
    <w:rsid w:val="003737AF"/>
    <w:rsid w:val="00376F36"/>
    <w:rsid w:val="00381FCE"/>
    <w:rsid w:val="003875A9"/>
    <w:rsid w:val="003904B6"/>
    <w:rsid w:val="00391C96"/>
    <w:rsid w:val="00397156"/>
    <w:rsid w:val="003A07AD"/>
    <w:rsid w:val="003A34EC"/>
    <w:rsid w:val="003A4394"/>
    <w:rsid w:val="003A5968"/>
    <w:rsid w:val="003A642E"/>
    <w:rsid w:val="003A6446"/>
    <w:rsid w:val="003B12D1"/>
    <w:rsid w:val="003B18B0"/>
    <w:rsid w:val="003B7DA2"/>
    <w:rsid w:val="003C0856"/>
    <w:rsid w:val="003C6709"/>
    <w:rsid w:val="003E055B"/>
    <w:rsid w:val="003F281C"/>
    <w:rsid w:val="00403868"/>
    <w:rsid w:val="00404069"/>
    <w:rsid w:val="00404166"/>
    <w:rsid w:val="00404687"/>
    <w:rsid w:val="00407F3C"/>
    <w:rsid w:val="00420F19"/>
    <w:rsid w:val="00437C6A"/>
    <w:rsid w:val="00441841"/>
    <w:rsid w:val="0044603D"/>
    <w:rsid w:val="004462FC"/>
    <w:rsid w:val="00452BCB"/>
    <w:rsid w:val="00452D76"/>
    <w:rsid w:val="0045301D"/>
    <w:rsid w:val="00456C24"/>
    <w:rsid w:val="0046298B"/>
    <w:rsid w:val="004647DD"/>
    <w:rsid w:val="00466E7B"/>
    <w:rsid w:val="004722A9"/>
    <w:rsid w:val="004804E9"/>
    <w:rsid w:val="0048183E"/>
    <w:rsid w:val="00485C3F"/>
    <w:rsid w:val="00486DA7"/>
    <w:rsid w:val="00487854"/>
    <w:rsid w:val="00490E06"/>
    <w:rsid w:val="00491FCA"/>
    <w:rsid w:val="00492B20"/>
    <w:rsid w:val="00495AF9"/>
    <w:rsid w:val="00496A93"/>
    <w:rsid w:val="004A26AC"/>
    <w:rsid w:val="004B0A93"/>
    <w:rsid w:val="004B115B"/>
    <w:rsid w:val="004B279D"/>
    <w:rsid w:val="004B76FE"/>
    <w:rsid w:val="004C027B"/>
    <w:rsid w:val="004C7D5F"/>
    <w:rsid w:val="004D1A2A"/>
    <w:rsid w:val="004D21A3"/>
    <w:rsid w:val="004E1523"/>
    <w:rsid w:val="004E18BC"/>
    <w:rsid w:val="004E3762"/>
    <w:rsid w:val="004E3F98"/>
    <w:rsid w:val="004F02E3"/>
    <w:rsid w:val="004F08C7"/>
    <w:rsid w:val="00503A9C"/>
    <w:rsid w:val="005066BA"/>
    <w:rsid w:val="00506DCA"/>
    <w:rsid w:val="00511BCA"/>
    <w:rsid w:val="005220DE"/>
    <w:rsid w:val="005245A7"/>
    <w:rsid w:val="00527D6D"/>
    <w:rsid w:val="0053440C"/>
    <w:rsid w:val="00536DB3"/>
    <w:rsid w:val="00540A41"/>
    <w:rsid w:val="00543A58"/>
    <w:rsid w:val="00544BDF"/>
    <w:rsid w:val="00545D1D"/>
    <w:rsid w:val="0055006C"/>
    <w:rsid w:val="005547D7"/>
    <w:rsid w:val="00555259"/>
    <w:rsid w:val="0055724E"/>
    <w:rsid w:val="005579F6"/>
    <w:rsid w:val="00557A8F"/>
    <w:rsid w:val="0056051E"/>
    <w:rsid w:val="00564821"/>
    <w:rsid w:val="0058487C"/>
    <w:rsid w:val="00584C5C"/>
    <w:rsid w:val="00584F54"/>
    <w:rsid w:val="00590824"/>
    <w:rsid w:val="00591803"/>
    <w:rsid w:val="00592E48"/>
    <w:rsid w:val="0059797C"/>
    <w:rsid w:val="005A7108"/>
    <w:rsid w:val="005B3037"/>
    <w:rsid w:val="005B31EF"/>
    <w:rsid w:val="005B7290"/>
    <w:rsid w:val="005C763A"/>
    <w:rsid w:val="005D1DF4"/>
    <w:rsid w:val="005D4C8C"/>
    <w:rsid w:val="005D628C"/>
    <w:rsid w:val="005D6330"/>
    <w:rsid w:val="005D7FE9"/>
    <w:rsid w:val="005E0F5B"/>
    <w:rsid w:val="005E6749"/>
    <w:rsid w:val="005F01D2"/>
    <w:rsid w:val="005F1012"/>
    <w:rsid w:val="005F2A04"/>
    <w:rsid w:val="005F405D"/>
    <w:rsid w:val="006007B4"/>
    <w:rsid w:val="0061210E"/>
    <w:rsid w:val="00612429"/>
    <w:rsid w:val="006200BF"/>
    <w:rsid w:val="00635402"/>
    <w:rsid w:val="00636687"/>
    <w:rsid w:val="0064018D"/>
    <w:rsid w:val="00643AA5"/>
    <w:rsid w:val="00647B02"/>
    <w:rsid w:val="00650499"/>
    <w:rsid w:val="00653027"/>
    <w:rsid w:val="00656A1E"/>
    <w:rsid w:val="006632AA"/>
    <w:rsid w:val="00672616"/>
    <w:rsid w:val="006757C8"/>
    <w:rsid w:val="0068581A"/>
    <w:rsid w:val="006906C4"/>
    <w:rsid w:val="00691E22"/>
    <w:rsid w:val="00696539"/>
    <w:rsid w:val="006968B2"/>
    <w:rsid w:val="006A2896"/>
    <w:rsid w:val="006A5AD5"/>
    <w:rsid w:val="006A72E9"/>
    <w:rsid w:val="006B4F8D"/>
    <w:rsid w:val="006B60A5"/>
    <w:rsid w:val="006C184E"/>
    <w:rsid w:val="006C63D6"/>
    <w:rsid w:val="006C795E"/>
    <w:rsid w:val="006C7B6E"/>
    <w:rsid w:val="006D08B3"/>
    <w:rsid w:val="006D12CE"/>
    <w:rsid w:val="006D49AE"/>
    <w:rsid w:val="006D5B1A"/>
    <w:rsid w:val="006D78A8"/>
    <w:rsid w:val="006E0A18"/>
    <w:rsid w:val="006E60BF"/>
    <w:rsid w:val="006E6C74"/>
    <w:rsid w:val="006E76B3"/>
    <w:rsid w:val="006F0E72"/>
    <w:rsid w:val="006F1241"/>
    <w:rsid w:val="0070134B"/>
    <w:rsid w:val="0070170E"/>
    <w:rsid w:val="00703DF6"/>
    <w:rsid w:val="00704F8E"/>
    <w:rsid w:val="007130A3"/>
    <w:rsid w:val="00715A1E"/>
    <w:rsid w:val="0071797D"/>
    <w:rsid w:val="0072600D"/>
    <w:rsid w:val="00727AB0"/>
    <w:rsid w:val="007331CC"/>
    <w:rsid w:val="007337CE"/>
    <w:rsid w:val="007474CF"/>
    <w:rsid w:val="0075409A"/>
    <w:rsid w:val="00754DD5"/>
    <w:rsid w:val="00754FD8"/>
    <w:rsid w:val="007568D4"/>
    <w:rsid w:val="00762F15"/>
    <w:rsid w:val="00766800"/>
    <w:rsid w:val="00770941"/>
    <w:rsid w:val="00770E39"/>
    <w:rsid w:val="00775BE0"/>
    <w:rsid w:val="0079054F"/>
    <w:rsid w:val="007A20E7"/>
    <w:rsid w:val="007A5F26"/>
    <w:rsid w:val="007A6A52"/>
    <w:rsid w:val="007A76DB"/>
    <w:rsid w:val="007A7844"/>
    <w:rsid w:val="007B064C"/>
    <w:rsid w:val="007B1CE4"/>
    <w:rsid w:val="007C79B9"/>
    <w:rsid w:val="007D1EF9"/>
    <w:rsid w:val="007D41C4"/>
    <w:rsid w:val="007D44C7"/>
    <w:rsid w:val="007D46C3"/>
    <w:rsid w:val="007E3964"/>
    <w:rsid w:val="007E73A7"/>
    <w:rsid w:val="007F73B9"/>
    <w:rsid w:val="00814A1E"/>
    <w:rsid w:val="00815431"/>
    <w:rsid w:val="00825EBD"/>
    <w:rsid w:val="0082717B"/>
    <w:rsid w:val="00827B03"/>
    <w:rsid w:val="008310CA"/>
    <w:rsid w:val="00831732"/>
    <w:rsid w:val="008357D3"/>
    <w:rsid w:val="008438CF"/>
    <w:rsid w:val="00847C15"/>
    <w:rsid w:val="0085090B"/>
    <w:rsid w:val="008524F6"/>
    <w:rsid w:val="0085793D"/>
    <w:rsid w:val="008616F3"/>
    <w:rsid w:val="008645A9"/>
    <w:rsid w:val="00871DFC"/>
    <w:rsid w:val="00874EE5"/>
    <w:rsid w:val="00877772"/>
    <w:rsid w:val="00880767"/>
    <w:rsid w:val="008843B7"/>
    <w:rsid w:val="00897A23"/>
    <w:rsid w:val="008A0ADC"/>
    <w:rsid w:val="008A0E2F"/>
    <w:rsid w:val="008A1E72"/>
    <w:rsid w:val="008A2CA5"/>
    <w:rsid w:val="008A4AEC"/>
    <w:rsid w:val="008A7D95"/>
    <w:rsid w:val="008B1829"/>
    <w:rsid w:val="008B2388"/>
    <w:rsid w:val="008B24EC"/>
    <w:rsid w:val="008D4609"/>
    <w:rsid w:val="008D4C49"/>
    <w:rsid w:val="008D66AF"/>
    <w:rsid w:val="008E177E"/>
    <w:rsid w:val="008E3D8D"/>
    <w:rsid w:val="008F1054"/>
    <w:rsid w:val="008F21D1"/>
    <w:rsid w:val="008F2800"/>
    <w:rsid w:val="009029DF"/>
    <w:rsid w:val="009042E9"/>
    <w:rsid w:val="00914E75"/>
    <w:rsid w:val="00915559"/>
    <w:rsid w:val="00917557"/>
    <w:rsid w:val="0092048B"/>
    <w:rsid w:val="00920DE9"/>
    <w:rsid w:val="009221E3"/>
    <w:rsid w:val="00922336"/>
    <w:rsid w:val="009241DA"/>
    <w:rsid w:val="009250FB"/>
    <w:rsid w:val="00925B8E"/>
    <w:rsid w:val="009278D2"/>
    <w:rsid w:val="00934D6B"/>
    <w:rsid w:val="00945914"/>
    <w:rsid w:val="00946F2E"/>
    <w:rsid w:val="00950111"/>
    <w:rsid w:val="00952A15"/>
    <w:rsid w:val="00954725"/>
    <w:rsid w:val="00956087"/>
    <w:rsid w:val="00962B34"/>
    <w:rsid w:val="00965217"/>
    <w:rsid w:val="00970C20"/>
    <w:rsid w:val="00972D09"/>
    <w:rsid w:val="009770F7"/>
    <w:rsid w:val="00984AA5"/>
    <w:rsid w:val="0098707D"/>
    <w:rsid w:val="00992629"/>
    <w:rsid w:val="00995E43"/>
    <w:rsid w:val="009A7D91"/>
    <w:rsid w:val="009B175A"/>
    <w:rsid w:val="009C1B74"/>
    <w:rsid w:val="009C243A"/>
    <w:rsid w:val="009C2959"/>
    <w:rsid w:val="009C324A"/>
    <w:rsid w:val="009C40DA"/>
    <w:rsid w:val="009C4BCE"/>
    <w:rsid w:val="009D511C"/>
    <w:rsid w:val="009E12C3"/>
    <w:rsid w:val="009E15A7"/>
    <w:rsid w:val="009E2CC4"/>
    <w:rsid w:val="009E674D"/>
    <w:rsid w:val="009F2794"/>
    <w:rsid w:val="00A0015E"/>
    <w:rsid w:val="00A025DC"/>
    <w:rsid w:val="00A05EA7"/>
    <w:rsid w:val="00A06FED"/>
    <w:rsid w:val="00A110D1"/>
    <w:rsid w:val="00A25881"/>
    <w:rsid w:val="00A33503"/>
    <w:rsid w:val="00A3686B"/>
    <w:rsid w:val="00A37B7B"/>
    <w:rsid w:val="00A4473B"/>
    <w:rsid w:val="00A45782"/>
    <w:rsid w:val="00A619BD"/>
    <w:rsid w:val="00A714B0"/>
    <w:rsid w:val="00A77295"/>
    <w:rsid w:val="00A7758B"/>
    <w:rsid w:val="00A81665"/>
    <w:rsid w:val="00A82457"/>
    <w:rsid w:val="00A872B2"/>
    <w:rsid w:val="00A932DC"/>
    <w:rsid w:val="00A97F46"/>
    <w:rsid w:val="00AA0BF1"/>
    <w:rsid w:val="00AA5182"/>
    <w:rsid w:val="00AB409B"/>
    <w:rsid w:val="00AB4FD6"/>
    <w:rsid w:val="00AB67F5"/>
    <w:rsid w:val="00AC1D4A"/>
    <w:rsid w:val="00AC1E84"/>
    <w:rsid w:val="00AD0BE2"/>
    <w:rsid w:val="00AD14FF"/>
    <w:rsid w:val="00AD24AB"/>
    <w:rsid w:val="00AD3218"/>
    <w:rsid w:val="00AD5D7B"/>
    <w:rsid w:val="00AE5409"/>
    <w:rsid w:val="00AF2536"/>
    <w:rsid w:val="00AF395C"/>
    <w:rsid w:val="00AF7535"/>
    <w:rsid w:val="00B04D0D"/>
    <w:rsid w:val="00B11B55"/>
    <w:rsid w:val="00B14989"/>
    <w:rsid w:val="00B242B2"/>
    <w:rsid w:val="00B30684"/>
    <w:rsid w:val="00B31F56"/>
    <w:rsid w:val="00B32CD1"/>
    <w:rsid w:val="00B34BE7"/>
    <w:rsid w:val="00B34C34"/>
    <w:rsid w:val="00B42E58"/>
    <w:rsid w:val="00B450B8"/>
    <w:rsid w:val="00B555F5"/>
    <w:rsid w:val="00B6006B"/>
    <w:rsid w:val="00B60CFB"/>
    <w:rsid w:val="00B6514D"/>
    <w:rsid w:val="00B75316"/>
    <w:rsid w:val="00B82094"/>
    <w:rsid w:val="00B831B5"/>
    <w:rsid w:val="00B86EF7"/>
    <w:rsid w:val="00B912E1"/>
    <w:rsid w:val="00B9784C"/>
    <w:rsid w:val="00BA4AEA"/>
    <w:rsid w:val="00BB34E0"/>
    <w:rsid w:val="00BB6F4C"/>
    <w:rsid w:val="00BC280E"/>
    <w:rsid w:val="00BC6F71"/>
    <w:rsid w:val="00BC726C"/>
    <w:rsid w:val="00BE1C6D"/>
    <w:rsid w:val="00BE2BBF"/>
    <w:rsid w:val="00BE3070"/>
    <w:rsid w:val="00BE46FF"/>
    <w:rsid w:val="00BE4D03"/>
    <w:rsid w:val="00BF2788"/>
    <w:rsid w:val="00BF40F2"/>
    <w:rsid w:val="00C00727"/>
    <w:rsid w:val="00C03D3C"/>
    <w:rsid w:val="00C06B3D"/>
    <w:rsid w:val="00C13F1D"/>
    <w:rsid w:val="00C16A20"/>
    <w:rsid w:val="00C2187A"/>
    <w:rsid w:val="00C22346"/>
    <w:rsid w:val="00C24FCE"/>
    <w:rsid w:val="00C27059"/>
    <w:rsid w:val="00C30DC2"/>
    <w:rsid w:val="00C404A6"/>
    <w:rsid w:val="00C41A2E"/>
    <w:rsid w:val="00C41D88"/>
    <w:rsid w:val="00C44614"/>
    <w:rsid w:val="00C45B97"/>
    <w:rsid w:val="00C46781"/>
    <w:rsid w:val="00C53120"/>
    <w:rsid w:val="00C54463"/>
    <w:rsid w:val="00C66C02"/>
    <w:rsid w:val="00C77504"/>
    <w:rsid w:val="00C87283"/>
    <w:rsid w:val="00C92D91"/>
    <w:rsid w:val="00C92EF9"/>
    <w:rsid w:val="00C945E1"/>
    <w:rsid w:val="00C94E43"/>
    <w:rsid w:val="00C956A6"/>
    <w:rsid w:val="00CA0FC2"/>
    <w:rsid w:val="00CA2F33"/>
    <w:rsid w:val="00CA50CA"/>
    <w:rsid w:val="00CC0DBE"/>
    <w:rsid w:val="00CC24E1"/>
    <w:rsid w:val="00CC64E4"/>
    <w:rsid w:val="00CD10A8"/>
    <w:rsid w:val="00CD1475"/>
    <w:rsid w:val="00CE2C9E"/>
    <w:rsid w:val="00CF1335"/>
    <w:rsid w:val="00CF1C01"/>
    <w:rsid w:val="00CF2F46"/>
    <w:rsid w:val="00CF7DE2"/>
    <w:rsid w:val="00D03C34"/>
    <w:rsid w:val="00D05275"/>
    <w:rsid w:val="00D11A21"/>
    <w:rsid w:val="00D14C2E"/>
    <w:rsid w:val="00D14CA4"/>
    <w:rsid w:val="00D14F9D"/>
    <w:rsid w:val="00D21191"/>
    <w:rsid w:val="00D22014"/>
    <w:rsid w:val="00D24E77"/>
    <w:rsid w:val="00D27200"/>
    <w:rsid w:val="00D375B3"/>
    <w:rsid w:val="00D51EBB"/>
    <w:rsid w:val="00D575DB"/>
    <w:rsid w:val="00D6678B"/>
    <w:rsid w:val="00D74292"/>
    <w:rsid w:val="00D778F0"/>
    <w:rsid w:val="00D77BD6"/>
    <w:rsid w:val="00D816D4"/>
    <w:rsid w:val="00D81AC3"/>
    <w:rsid w:val="00D82233"/>
    <w:rsid w:val="00D85377"/>
    <w:rsid w:val="00D85A02"/>
    <w:rsid w:val="00D915A6"/>
    <w:rsid w:val="00D97064"/>
    <w:rsid w:val="00D9760A"/>
    <w:rsid w:val="00D97CD5"/>
    <w:rsid w:val="00DB0DB2"/>
    <w:rsid w:val="00DB1DC0"/>
    <w:rsid w:val="00DB7BCB"/>
    <w:rsid w:val="00DC769F"/>
    <w:rsid w:val="00DD16EE"/>
    <w:rsid w:val="00DE079B"/>
    <w:rsid w:val="00DE214A"/>
    <w:rsid w:val="00DE303A"/>
    <w:rsid w:val="00DE4A28"/>
    <w:rsid w:val="00DE7891"/>
    <w:rsid w:val="00DE7B59"/>
    <w:rsid w:val="00DF72DA"/>
    <w:rsid w:val="00E0329D"/>
    <w:rsid w:val="00E11EA7"/>
    <w:rsid w:val="00E153C4"/>
    <w:rsid w:val="00E161B0"/>
    <w:rsid w:val="00E162AF"/>
    <w:rsid w:val="00E17CCF"/>
    <w:rsid w:val="00E20BB6"/>
    <w:rsid w:val="00E21128"/>
    <w:rsid w:val="00E23039"/>
    <w:rsid w:val="00E30996"/>
    <w:rsid w:val="00E31242"/>
    <w:rsid w:val="00E35704"/>
    <w:rsid w:val="00E40F3D"/>
    <w:rsid w:val="00E4289D"/>
    <w:rsid w:val="00E44F24"/>
    <w:rsid w:val="00E4775D"/>
    <w:rsid w:val="00E528A2"/>
    <w:rsid w:val="00E52A4F"/>
    <w:rsid w:val="00E564F5"/>
    <w:rsid w:val="00E84298"/>
    <w:rsid w:val="00E849ED"/>
    <w:rsid w:val="00E85B2A"/>
    <w:rsid w:val="00E85CE6"/>
    <w:rsid w:val="00E90F35"/>
    <w:rsid w:val="00E947BE"/>
    <w:rsid w:val="00E96509"/>
    <w:rsid w:val="00EC354C"/>
    <w:rsid w:val="00EC7695"/>
    <w:rsid w:val="00ED2B55"/>
    <w:rsid w:val="00ED2F0C"/>
    <w:rsid w:val="00EE3676"/>
    <w:rsid w:val="00EF2C80"/>
    <w:rsid w:val="00EF2E4D"/>
    <w:rsid w:val="00EF4AFB"/>
    <w:rsid w:val="00EF767E"/>
    <w:rsid w:val="00F05B53"/>
    <w:rsid w:val="00F07340"/>
    <w:rsid w:val="00F1067C"/>
    <w:rsid w:val="00F12798"/>
    <w:rsid w:val="00F14A3C"/>
    <w:rsid w:val="00F17398"/>
    <w:rsid w:val="00F20637"/>
    <w:rsid w:val="00F20C8B"/>
    <w:rsid w:val="00F218CA"/>
    <w:rsid w:val="00F31F3D"/>
    <w:rsid w:val="00F43DB8"/>
    <w:rsid w:val="00F50533"/>
    <w:rsid w:val="00F51D29"/>
    <w:rsid w:val="00F53C0B"/>
    <w:rsid w:val="00F54812"/>
    <w:rsid w:val="00F5514F"/>
    <w:rsid w:val="00F558F4"/>
    <w:rsid w:val="00F63358"/>
    <w:rsid w:val="00F639AE"/>
    <w:rsid w:val="00F67B03"/>
    <w:rsid w:val="00F70612"/>
    <w:rsid w:val="00F72EF2"/>
    <w:rsid w:val="00F768FC"/>
    <w:rsid w:val="00F94885"/>
    <w:rsid w:val="00F96969"/>
    <w:rsid w:val="00FA0ECF"/>
    <w:rsid w:val="00FA16D2"/>
    <w:rsid w:val="00FA1A1E"/>
    <w:rsid w:val="00FA3DD8"/>
    <w:rsid w:val="00FC1DCD"/>
    <w:rsid w:val="00FC3088"/>
    <w:rsid w:val="00FC5275"/>
    <w:rsid w:val="00FC6278"/>
    <w:rsid w:val="00FC7F69"/>
    <w:rsid w:val="00FD340B"/>
    <w:rsid w:val="00FD5040"/>
    <w:rsid w:val="00FE1B66"/>
    <w:rsid w:val="00FE3AEC"/>
    <w:rsid w:val="00FF14C9"/>
    <w:rsid w:val="00FF1A88"/>
    <w:rsid w:val="00FF1BB5"/>
    <w:rsid w:val="00FF1E41"/>
    <w:rsid w:val="00FF29E3"/>
    <w:rsid w:val="00FF40D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AD0BB-DBB7-4C0B-BB7E-9AE0B98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2022-06-07T13:44:00Z</cp:lastPrinted>
  <dcterms:created xsi:type="dcterms:W3CDTF">2022-07-12T12:36:00Z</dcterms:created>
  <dcterms:modified xsi:type="dcterms:W3CDTF">2022-07-12T12:36:00Z</dcterms:modified>
</cp:coreProperties>
</file>